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关于召开西南科技大学高等教育自学考试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四川省助学中心2017年工作会的通知</w:t>
      </w:r>
    </w:p>
    <w:p>
      <w:pPr>
        <w:spacing w:line="360" w:lineRule="auto"/>
        <w:jc w:val="center"/>
        <w:rPr>
          <w:rFonts w:ascii="宋体" w:hAnsi="宋体" w:eastAsia="宋体" w:cs="宋体"/>
          <w:color w:val="222222"/>
          <w:sz w:val="24"/>
        </w:rPr>
      </w:pPr>
    </w:p>
    <w:p>
      <w:pPr>
        <w:spacing w:line="360" w:lineRule="auto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各助学中心、助学学院：</w:t>
      </w:r>
    </w:p>
    <w:p>
      <w:pPr>
        <w:spacing w:line="360" w:lineRule="auto"/>
        <w:ind w:firstLine="480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为传达和贯彻落实上级教育行政主管部门相关文件精神，积极推动我校</w:t>
      </w:r>
      <w:r>
        <w:rPr>
          <w:rFonts w:hint="eastAsia" w:asciiTheme="majorEastAsia" w:hAnsiTheme="majorEastAsia" w:eastAsiaTheme="majorEastAsia" w:cstheme="majorEastAsia"/>
          <w:color w:val="222222"/>
          <w:sz w:val="24"/>
          <w:lang w:eastAsia="zh-CN"/>
        </w:rPr>
        <w:t>高等教育</w:t>
      </w: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自学考试健康有序发展；经研究定于2017年9月20日-21日召开西南科技大学高等教育自学考试四川省助学中心2017年工作会，现将会议有关事项通知如下：</w:t>
      </w:r>
      <w:bookmarkStart w:id="0" w:name="_GoBack"/>
      <w:bookmarkEnd w:id="0"/>
    </w:p>
    <w:p>
      <w:pPr>
        <w:spacing w:line="360" w:lineRule="auto"/>
        <w:ind w:left="480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一、会议内容</w:t>
      </w:r>
    </w:p>
    <w:p>
      <w:pPr>
        <w:spacing w:line="360" w:lineRule="auto"/>
        <w:ind w:firstLine="480"/>
        <w:jc w:val="left"/>
        <w:rPr>
          <w:rFonts w:hint="eastAsia"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1、传达上级教育行政主管部门相关文件精神；</w:t>
      </w:r>
    </w:p>
    <w:p>
      <w:pPr>
        <w:spacing w:line="360" w:lineRule="auto"/>
        <w:ind w:left="480"/>
        <w:jc w:val="left"/>
        <w:rPr>
          <w:rFonts w:hint="eastAsia"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2、总结表彰我校2016年度自学考试工作；</w:t>
      </w:r>
    </w:p>
    <w:p>
      <w:pPr>
        <w:spacing w:line="360" w:lineRule="auto"/>
        <w:ind w:left="239" w:leftChars="114" w:firstLine="240" w:firstLineChars="100"/>
        <w:jc w:val="left"/>
        <w:rPr>
          <w:rFonts w:hint="eastAsia"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3、布置下一阶段我校自学考试工作；</w:t>
      </w:r>
    </w:p>
    <w:p>
      <w:pPr>
        <w:spacing w:line="360" w:lineRule="auto"/>
        <w:ind w:left="239" w:leftChars="114" w:firstLine="240" w:firstLineChars="100"/>
        <w:jc w:val="left"/>
        <w:rPr>
          <w:rFonts w:hint="eastAsia"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4、交流、研讨我校今后自学考试工作。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二、会议时间</w:t>
      </w:r>
    </w:p>
    <w:p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2017年9月20日报到，21日开会，会议结束离会。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三、报到和会议地点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四川省绵阳市豪瑞特酒店（地址：绵阳市涪城区会仙路16号；宾馆联系人：蒋经理；电话：18781180789）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四、参加会议人员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学校分管继续教育校领导、学校各助学学院分管领导及相关</w:t>
      </w:r>
      <w:r>
        <w:rPr>
          <w:rFonts w:hint="eastAsia" w:asciiTheme="majorEastAsia" w:hAnsiTheme="majorEastAsia" w:eastAsiaTheme="majorEastAsia" w:cstheme="majorEastAsia"/>
          <w:color w:val="222222"/>
          <w:sz w:val="24"/>
          <w:lang w:eastAsia="zh-CN"/>
        </w:rPr>
        <w:t>工作</w:t>
      </w: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 xml:space="preserve">人员各1人、校外助学中心负责人及相关工作人员各1人、成人教育学院领导及自考办相关工作人员。 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五、注意事项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1、请各助学中心按通知要求做好工作安排，于9月14日前将会议回执（见附件）报西南科技大学自考办苏明莉老师处（</w:t>
      </w:r>
      <w:r>
        <w:rPr>
          <w:rFonts w:asciiTheme="majorEastAsia" w:hAnsiTheme="majorEastAsia" w:eastAsiaTheme="majorEastAsia" w:cstheme="majorEastAsia"/>
          <w:color w:val="222222"/>
          <w:sz w:val="24"/>
        </w:rPr>
        <w:t>2624906</w:t>
      </w: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@qq.com），联系电话：0816-6089268。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2、各助学中心在会议召开前务必缴清各项费用。</w:t>
      </w:r>
    </w:p>
    <w:p>
      <w:pPr>
        <w:spacing w:line="360" w:lineRule="auto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特此通知</w:t>
      </w:r>
    </w:p>
    <w:p>
      <w:pPr>
        <w:spacing w:line="360" w:lineRule="auto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</w:p>
    <w:p>
      <w:pPr>
        <w:spacing w:line="4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附件：西南科技大学高等教育自学考试四川省助学中心2017年工作会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助学中心参会人员回执</w:t>
      </w:r>
    </w:p>
    <w:p>
      <w:pPr>
        <w:spacing w:line="360" w:lineRule="auto"/>
        <w:jc w:val="left"/>
        <w:rPr>
          <w:rFonts w:asciiTheme="majorEastAsia" w:hAnsiTheme="majorEastAsia" w:eastAsiaTheme="majorEastAsia" w:cstheme="majorEastAsia"/>
          <w:color w:val="222222"/>
          <w:sz w:val="24"/>
        </w:rPr>
      </w:pPr>
    </w:p>
    <w:p>
      <w:pPr>
        <w:spacing w:line="360" w:lineRule="auto"/>
        <w:jc w:val="righ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西南科技大学成人教育学院</w:t>
      </w:r>
    </w:p>
    <w:p>
      <w:pPr>
        <w:spacing w:line="360" w:lineRule="auto"/>
        <w:ind w:right="240"/>
        <w:jc w:val="righ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</w:rPr>
        <w:t>2017年9月4日</w:t>
      </w:r>
    </w:p>
    <w:p>
      <w:pPr>
        <w:jc w:val="right"/>
        <w:rPr>
          <w:rFonts w:ascii="宋体" w:hAnsi="宋体" w:eastAsia="宋体" w:cs="宋体"/>
          <w:color w:val="222222"/>
          <w:sz w:val="24"/>
        </w:rPr>
      </w:pPr>
    </w:p>
    <w:p>
      <w:pPr>
        <w:jc w:val="right"/>
        <w:rPr>
          <w:rFonts w:ascii="宋体" w:hAnsi="宋体" w:eastAsia="宋体" w:cs="宋体"/>
          <w:color w:val="222222"/>
          <w:sz w:val="24"/>
        </w:rPr>
      </w:pPr>
    </w:p>
    <w:p>
      <w:pPr>
        <w:jc w:val="right"/>
        <w:rPr>
          <w:rFonts w:ascii="宋体" w:hAnsi="宋体" w:eastAsia="宋体" w:cs="宋体"/>
          <w:color w:val="222222"/>
          <w:sz w:val="24"/>
        </w:rPr>
      </w:pPr>
    </w:p>
    <w:p>
      <w:pPr>
        <w:jc w:val="right"/>
        <w:rPr>
          <w:rFonts w:ascii="宋体" w:hAnsi="宋体" w:eastAsia="宋体" w:cs="宋体"/>
          <w:color w:val="222222"/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rFonts w:hint="eastAsia"/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bCs/>
          <w:sz w:val="24"/>
        </w:rPr>
      </w:pPr>
      <w:r>
        <w:rPr>
          <w:rFonts w:hint="eastAsia"/>
          <w:bCs/>
          <w:sz w:val="24"/>
        </w:rPr>
        <w:t>附件</w:t>
      </w:r>
    </w:p>
    <w:p>
      <w:pPr>
        <w:ind w:right="240"/>
        <w:jc w:val="right"/>
        <w:rPr>
          <w:b/>
          <w:bCs/>
        </w:rPr>
      </w:pPr>
    </w:p>
    <w:tbl>
      <w:tblPr>
        <w:tblStyle w:val="6"/>
        <w:tblW w:w="94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45"/>
        <w:gridCol w:w="1080"/>
        <w:gridCol w:w="2800"/>
        <w:gridCol w:w="1780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西南科技大学高等教育自学考试四川省助学中心2017年工作会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助学中心参会人员回执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2017年9月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身份证号码（请务必填写）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是否住宿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Tahoma" w:hAnsi="Tahoma" w:cs="Tahoma"/>
          <w:b/>
          <w:bCs/>
          <w:color w:val="000000"/>
          <w:kern w:val="0"/>
          <w:szCs w:val="21"/>
        </w:rPr>
      </w:pPr>
      <w:r>
        <w:rPr>
          <w:rFonts w:hint="eastAsia" w:ascii="黑体" w:eastAsia="黑体"/>
          <w:sz w:val="28"/>
          <w:szCs w:val="28"/>
        </w:rPr>
        <w:t>温馨提示</w:t>
      </w:r>
    </w:p>
    <w:p>
      <w:pPr>
        <w:widowControl/>
        <w:shd w:val="clear" w:color="auto" w:fill="FFFFFF"/>
        <w:spacing w:line="300" w:lineRule="atLeast"/>
        <w:ind w:left="-359" w:leftChars="-171" w:firstLine="422" w:firstLineChars="200"/>
        <w:jc w:val="left"/>
        <w:rPr>
          <w:rFonts w:ascii="Tahoma" w:hAnsi="Tahoma" w:cs="Tahoma"/>
          <w:b/>
          <w:bCs/>
          <w:color w:val="000000"/>
          <w:kern w:val="0"/>
          <w:szCs w:val="21"/>
        </w:rPr>
      </w:pPr>
      <w:r>
        <w:rPr>
          <w:rFonts w:hint="eastAsia" w:ascii="Tahoma" w:hAnsi="Tahoma" w:cs="Tahoma"/>
          <w:b/>
          <w:bCs/>
          <w:color w:val="000000"/>
          <w:kern w:val="0"/>
          <w:szCs w:val="21"/>
        </w:rPr>
        <w:t>1．绵阳火车站（绵阳汽车总站）距豪瑞特酒店3.3公里，最短7分钟车程（火车站——临园路西段——临园路中段——豪瑞特酒店）</w:t>
      </w:r>
    </w:p>
    <w:p>
      <w:pPr>
        <w:widowControl/>
        <w:shd w:val="clear" w:color="auto" w:fill="FFFFFF"/>
        <w:spacing w:line="300" w:lineRule="atLeast"/>
        <w:ind w:left="-359" w:leftChars="-171" w:firstLine="422" w:firstLineChars="200"/>
        <w:jc w:val="left"/>
        <w:rPr>
          <w:rFonts w:ascii="Tahoma" w:hAnsi="Tahoma" w:cs="Tahoma"/>
          <w:b/>
          <w:bCs/>
          <w:color w:val="000000"/>
          <w:kern w:val="0"/>
          <w:szCs w:val="21"/>
        </w:rPr>
      </w:pPr>
      <w:r>
        <w:rPr>
          <w:rFonts w:hint="eastAsia" w:ascii="Tahoma" w:hAnsi="Tahoma" w:cs="Tahoma"/>
          <w:b/>
          <w:bCs/>
          <w:color w:val="000000"/>
          <w:kern w:val="0"/>
          <w:szCs w:val="21"/>
        </w:rPr>
        <w:t>2．绵阳平政汽车站距豪瑞特酒店3.6公里，最短7分钟车程（平政汽车站—— 一环路西段——西山东路——长虹大道中段——剑南路西段——豪瑞特酒店）</w:t>
      </w:r>
    </w:p>
    <w:p>
      <w:pPr>
        <w:widowControl/>
        <w:shd w:val="clear" w:color="auto" w:fill="FFFFFF"/>
        <w:spacing w:line="300" w:lineRule="atLeast"/>
        <w:ind w:left="-359" w:leftChars="-171" w:firstLine="422" w:firstLineChars="200"/>
        <w:jc w:val="left"/>
        <w:rPr>
          <w:rFonts w:ascii="Tahoma" w:hAnsi="Tahoma" w:cs="Tahoma"/>
          <w:b/>
          <w:bCs/>
          <w:color w:val="000000"/>
          <w:kern w:val="0"/>
          <w:szCs w:val="21"/>
        </w:rPr>
      </w:pPr>
      <w:r>
        <w:rPr>
          <w:rFonts w:hint="eastAsia" w:ascii="Tahoma" w:hAnsi="Tahoma" w:cs="Tahoma"/>
          <w:b/>
          <w:bCs/>
          <w:color w:val="000000"/>
          <w:kern w:val="0"/>
          <w:szCs w:val="21"/>
        </w:rPr>
        <w:t>3．绵阳南郊机场距豪瑞特酒店6.5公里，最短12分钟车程（南郊机场——机场西路——石塘路——长虹大道南段——豪瑞特酒店）</w:t>
      </w:r>
    </w:p>
    <w:p>
      <w:pPr>
        <w:widowControl/>
        <w:shd w:val="clear" w:color="auto" w:fill="FFFFFF"/>
        <w:spacing w:line="300" w:lineRule="atLeast"/>
        <w:ind w:left="-359" w:leftChars="-171" w:firstLine="422" w:firstLineChars="200"/>
        <w:jc w:val="center"/>
        <w:rPr>
          <w:rFonts w:ascii="宋体" w:hAnsi="宋体" w:eastAsia="宋体" w:cs="宋体"/>
          <w:color w:val="222222"/>
          <w:sz w:val="24"/>
        </w:rPr>
      </w:pPr>
      <w:r>
        <w:rPr>
          <w:rFonts w:hint="eastAsia" w:ascii="Tahoma" w:hAnsi="Tahoma" w:cs="Tahoma"/>
          <w:b/>
          <w:bCs/>
          <w:color w:val="000000"/>
          <w:kern w:val="0"/>
          <w:szCs w:val="21"/>
        </w:rPr>
        <w:t>豪瑞特酒店（绵阳市会仙路16</w:t>
      </w:r>
      <w:r>
        <w:rPr>
          <w:rFonts w:ascii="Tahoma" w:hAnsi="Tahoma" w:cs="Tahoma"/>
          <w:b/>
          <w:bCs/>
          <w:color w:val="000000"/>
          <w:kern w:val="0"/>
          <w:szCs w:val="21"/>
        </w:rPr>
        <w:t>号</w:t>
      </w:r>
      <w:r>
        <w:rPr>
          <w:rFonts w:hint="eastAsia" w:ascii="Tahoma" w:hAnsi="Tahoma" w:cs="Tahoma"/>
          <w:b/>
          <w:bCs/>
          <w:color w:val="000000"/>
          <w:kern w:val="0"/>
          <w:szCs w:val="21"/>
        </w:rPr>
        <w:t>）周边示意图</w:t>
      </w:r>
      <w:r>
        <w:rPr>
          <w:rFonts w:hint="eastAsia" w:ascii="Tahoma" w:hAnsi="Tahoma" w:cs="Tahoma"/>
          <w:b/>
          <w:bCs/>
          <w:color w:val="000000"/>
          <w:kern w:val="0"/>
          <w:szCs w:val="21"/>
        </w:rPr>
        <w:drawing>
          <wp:inline distT="0" distB="0" distL="114300" distR="114300">
            <wp:extent cx="5010785" cy="3288030"/>
            <wp:effectExtent l="0" t="0" r="18415" b="7620"/>
            <wp:docPr id="1" name="图片 1" descr="QQ图片20150318153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503181535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3288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BB"/>
    <w:rsid w:val="00031435"/>
    <w:rsid w:val="000640BB"/>
    <w:rsid w:val="001B5924"/>
    <w:rsid w:val="003017E2"/>
    <w:rsid w:val="00302A5F"/>
    <w:rsid w:val="004679C5"/>
    <w:rsid w:val="004C2612"/>
    <w:rsid w:val="005566D5"/>
    <w:rsid w:val="005630B9"/>
    <w:rsid w:val="00693EFB"/>
    <w:rsid w:val="00782E45"/>
    <w:rsid w:val="007A0664"/>
    <w:rsid w:val="00970FFF"/>
    <w:rsid w:val="0099493E"/>
    <w:rsid w:val="00A92D3F"/>
    <w:rsid w:val="00C4573A"/>
    <w:rsid w:val="00CD5DD3"/>
    <w:rsid w:val="00EB1474"/>
    <w:rsid w:val="00FB1A62"/>
    <w:rsid w:val="00FE0404"/>
    <w:rsid w:val="03921853"/>
    <w:rsid w:val="08406066"/>
    <w:rsid w:val="11AF5785"/>
    <w:rsid w:val="16531BE9"/>
    <w:rsid w:val="1DE50F28"/>
    <w:rsid w:val="20424573"/>
    <w:rsid w:val="25E22E9E"/>
    <w:rsid w:val="3499425A"/>
    <w:rsid w:val="358109FB"/>
    <w:rsid w:val="37A842B0"/>
    <w:rsid w:val="385F72E5"/>
    <w:rsid w:val="3B522F4B"/>
    <w:rsid w:val="3D422D44"/>
    <w:rsid w:val="47FB7B31"/>
    <w:rsid w:val="53694DF9"/>
    <w:rsid w:val="58501A77"/>
    <w:rsid w:val="63F6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over4"/>
    <w:basedOn w:val="3"/>
    <w:qFormat/>
    <w:uiPriority w:val="0"/>
    <w:rPr>
      <w:color w:val="FF0000"/>
    </w:rPr>
  </w:style>
  <w:style w:type="character" w:customStyle="1" w:styleId="9">
    <w:name w:val="批注框文本 Char"/>
    <w:basedOn w:val="3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163</Words>
  <Characters>935</Characters>
  <Lines>7</Lines>
  <Paragraphs>2</Paragraphs>
  <ScaleCrop>false</ScaleCrop>
  <LinksUpToDate>false</LinksUpToDate>
  <CharactersWithSpaces>1096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2016-10-09T01:23:00Z</cp:lastPrinted>
  <dcterms:modified xsi:type="dcterms:W3CDTF">2017-09-04T01:02:11Z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